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FD" w:rsidRDefault="00E417FD" w:rsidP="00212B96">
      <w:pPr>
        <w:pStyle w:val="BodyTextIndent2"/>
        <w:ind w:left="0"/>
        <w:rPr>
          <w:rFonts w:ascii="Corbel" w:hAnsi="Corbel"/>
          <w:b/>
          <w:bCs/>
          <w:kern w:val="32"/>
          <w:sz w:val="48"/>
          <w:szCs w:val="28"/>
        </w:rPr>
      </w:pPr>
      <w:r>
        <w:rPr>
          <w:rFonts w:ascii="Corbel" w:hAnsi="Corbel"/>
          <w:b/>
          <w:bCs/>
          <w:kern w:val="32"/>
          <w:sz w:val="48"/>
          <w:szCs w:val="28"/>
        </w:rPr>
        <w:t>Board Self-Assessment Handouts</w:t>
      </w:r>
    </w:p>
    <w:p w:rsidR="00E417FD" w:rsidRDefault="00E417FD" w:rsidP="00074A01">
      <w:pPr>
        <w:pStyle w:val="BodyTextIndent2"/>
        <w:spacing w:line="240" w:lineRule="auto"/>
        <w:ind w:left="0"/>
        <w:rPr>
          <w:rFonts w:ascii="Corbel" w:hAnsi="Corbel"/>
          <w:b/>
          <w:bCs/>
          <w:kern w:val="32"/>
          <w:sz w:val="32"/>
          <w:szCs w:val="32"/>
        </w:rPr>
      </w:pPr>
      <w:r w:rsidRPr="00E417FD">
        <w:rPr>
          <w:rFonts w:ascii="Corbel" w:hAnsi="Corbel"/>
          <w:bCs/>
          <w:kern w:val="32"/>
          <w:sz w:val="32"/>
          <w:szCs w:val="32"/>
        </w:rPr>
        <w:t>These</w:t>
      </w:r>
      <w:r w:rsidRPr="00E417FD">
        <w:rPr>
          <w:rFonts w:ascii="Corbel" w:hAnsi="Corbel"/>
          <w:b/>
          <w:bCs/>
          <w:kern w:val="32"/>
          <w:sz w:val="32"/>
          <w:szCs w:val="32"/>
        </w:rPr>
        <w:t xml:space="preserve"> hand</w:t>
      </w:r>
      <w:r>
        <w:rPr>
          <w:rFonts w:ascii="Corbel" w:hAnsi="Corbel"/>
          <w:b/>
          <w:bCs/>
          <w:kern w:val="32"/>
          <w:sz w:val="32"/>
          <w:szCs w:val="32"/>
        </w:rPr>
        <w:t xml:space="preserve">outs and exercises can be used with your board to consider whether it may be time to undertake a Board Self-Assessment process. You might use these handouts during a board meeting or during a board retreat. </w:t>
      </w:r>
      <w:r w:rsidRPr="00E417FD">
        <w:rPr>
          <w:rFonts w:ascii="Corbel" w:hAnsi="Corbel"/>
          <w:b/>
          <w:bCs/>
          <w:kern w:val="32"/>
          <w:sz w:val="32"/>
          <w:szCs w:val="32"/>
        </w:rPr>
        <w:t xml:space="preserve"> </w:t>
      </w:r>
    </w:p>
    <w:p w:rsidR="00074A01" w:rsidRDefault="00074A01" w:rsidP="00074A01">
      <w:pPr>
        <w:pStyle w:val="BodyTextIndent2"/>
        <w:spacing w:line="240" w:lineRule="auto"/>
        <w:ind w:left="0"/>
        <w:rPr>
          <w:rFonts w:ascii="Corbel" w:hAnsi="Corbel"/>
          <w:b/>
          <w:bCs/>
          <w:kern w:val="32"/>
          <w:sz w:val="32"/>
          <w:szCs w:val="32"/>
        </w:rPr>
      </w:pPr>
    </w:p>
    <w:p w:rsidR="00074A01" w:rsidRDefault="00074A01" w:rsidP="00074A01">
      <w:pPr>
        <w:pStyle w:val="BodyTextIndent2"/>
        <w:spacing w:line="240" w:lineRule="auto"/>
        <w:ind w:left="0"/>
        <w:rPr>
          <w:rFonts w:ascii="Corbel" w:hAnsi="Corbel"/>
          <w:b/>
          <w:bCs/>
          <w:kern w:val="32"/>
          <w:sz w:val="32"/>
          <w:szCs w:val="32"/>
        </w:rPr>
      </w:pPr>
    </w:p>
    <w:p w:rsidR="00074A01" w:rsidRPr="00074A01" w:rsidRDefault="00074A01" w:rsidP="00074A01">
      <w:pPr>
        <w:pStyle w:val="BodyTextIndent2"/>
        <w:spacing w:line="240" w:lineRule="auto"/>
        <w:ind w:left="0"/>
        <w:rPr>
          <w:rFonts w:ascii="Corbel" w:hAnsi="Corbel"/>
          <w:b/>
          <w:bCs/>
          <w:kern w:val="32"/>
          <w:sz w:val="32"/>
          <w:szCs w:val="32"/>
        </w:rPr>
      </w:pPr>
    </w:p>
    <w:p w:rsidR="00E417FD" w:rsidRDefault="00E417FD" w:rsidP="00212B96">
      <w:pPr>
        <w:pStyle w:val="BodyTextIndent2"/>
        <w:ind w:left="0"/>
        <w:rPr>
          <w:rFonts w:ascii="Corbel" w:hAnsi="Corbel"/>
          <w:b/>
          <w:bCs/>
          <w:kern w:val="32"/>
          <w:sz w:val="48"/>
          <w:szCs w:val="28"/>
        </w:rPr>
      </w:pPr>
    </w:p>
    <w:p w:rsidR="00E417FD" w:rsidRDefault="00E417FD" w:rsidP="00212B96">
      <w:pPr>
        <w:pStyle w:val="BodyTextIndent2"/>
        <w:ind w:left="0"/>
        <w:rPr>
          <w:rFonts w:ascii="Corbel" w:hAnsi="Corbel"/>
          <w:b/>
          <w:bCs/>
          <w:kern w:val="32"/>
          <w:sz w:val="48"/>
          <w:szCs w:val="28"/>
        </w:rPr>
      </w:pPr>
    </w:p>
    <w:p w:rsidR="00E417FD" w:rsidRDefault="00E417FD" w:rsidP="00212B96">
      <w:pPr>
        <w:pStyle w:val="BodyTextIndent2"/>
        <w:ind w:left="0"/>
        <w:rPr>
          <w:rFonts w:ascii="Corbel" w:hAnsi="Corbel"/>
          <w:b/>
          <w:bCs/>
          <w:kern w:val="32"/>
          <w:sz w:val="48"/>
          <w:szCs w:val="28"/>
        </w:rPr>
      </w:pPr>
    </w:p>
    <w:p w:rsidR="00E417FD" w:rsidRDefault="00E417FD" w:rsidP="00212B96">
      <w:pPr>
        <w:pStyle w:val="BodyTextIndent2"/>
        <w:ind w:left="0"/>
        <w:rPr>
          <w:rFonts w:ascii="Corbel" w:hAnsi="Corbel"/>
          <w:b/>
          <w:bCs/>
          <w:kern w:val="32"/>
          <w:sz w:val="48"/>
          <w:szCs w:val="28"/>
        </w:rPr>
      </w:pPr>
    </w:p>
    <w:p w:rsidR="00E417FD" w:rsidRDefault="00E417FD" w:rsidP="00212B96">
      <w:pPr>
        <w:pStyle w:val="BodyTextIndent2"/>
        <w:ind w:left="0"/>
        <w:rPr>
          <w:rFonts w:ascii="Corbel" w:hAnsi="Corbel"/>
          <w:b/>
          <w:bCs/>
          <w:kern w:val="32"/>
          <w:sz w:val="48"/>
          <w:szCs w:val="28"/>
        </w:rPr>
      </w:pPr>
    </w:p>
    <w:p w:rsidR="00E417FD" w:rsidRDefault="00E417FD" w:rsidP="00212B96">
      <w:pPr>
        <w:pStyle w:val="BodyTextIndent2"/>
        <w:ind w:left="0"/>
        <w:rPr>
          <w:rFonts w:ascii="Corbel" w:hAnsi="Corbel"/>
          <w:b/>
          <w:bCs/>
          <w:kern w:val="32"/>
          <w:sz w:val="48"/>
          <w:szCs w:val="28"/>
        </w:rPr>
      </w:pPr>
    </w:p>
    <w:p w:rsidR="00B56B80" w:rsidRPr="00B5583A" w:rsidRDefault="00B56B80" w:rsidP="00212B96">
      <w:pPr>
        <w:pStyle w:val="BodyTextIndent2"/>
        <w:ind w:left="0"/>
        <w:rPr>
          <w:rFonts w:ascii="Corbel" w:hAnsi="Corbel"/>
          <w:b/>
          <w:bCs/>
          <w:kern w:val="32"/>
          <w:sz w:val="48"/>
          <w:szCs w:val="28"/>
        </w:rPr>
      </w:pPr>
      <w:r w:rsidRPr="00B5583A">
        <w:rPr>
          <w:rFonts w:ascii="Corbel" w:hAnsi="Corbel"/>
          <w:b/>
          <w:bCs/>
          <w:kern w:val="32"/>
          <w:sz w:val="48"/>
          <w:szCs w:val="28"/>
        </w:rPr>
        <w:lastRenderedPageBreak/>
        <w:t xml:space="preserve">Board Self-Assessment </w:t>
      </w:r>
    </w:p>
    <w:p w:rsidR="00212B96" w:rsidRPr="00B5583A" w:rsidRDefault="00212B96" w:rsidP="00212B96">
      <w:pPr>
        <w:pStyle w:val="BodyTextIndent2"/>
        <w:ind w:left="0"/>
        <w:rPr>
          <w:rFonts w:ascii="Corbel" w:hAnsi="Corbel"/>
          <w:b/>
          <w:bCs/>
          <w:kern w:val="32"/>
          <w:sz w:val="28"/>
          <w:szCs w:val="28"/>
        </w:rPr>
      </w:pPr>
      <w:r w:rsidRPr="00B5583A">
        <w:rPr>
          <w:rFonts w:ascii="Corbel" w:hAnsi="Corbel"/>
          <w:b/>
          <w:bCs/>
          <w:kern w:val="32"/>
          <w:sz w:val="28"/>
          <w:szCs w:val="28"/>
        </w:rPr>
        <w:t>When to do a Board Self-Assessment?</w:t>
      </w:r>
    </w:p>
    <w:p w:rsidR="00E21E22" w:rsidRPr="00B5583A" w:rsidRDefault="00212B96" w:rsidP="006B7840">
      <w:pPr>
        <w:pStyle w:val="BodyTextIndent2"/>
        <w:numPr>
          <w:ilvl w:val="0"/>
          <w:numId w:val="34"/>
        </w:numPr>
        <w:rPr>
          <w:rFonts w:ascii="Corbel" w:hAnsi="Corbel"/>
          <w:bCs/>
          <w:kern w:val="32"/>
          <w:sz w:val="28"/>
          <w:szCs w:val="28"/>
        </w:rPr>
      </w:pPr>
      <w:r w:rsidRPr="00B5583A">
        <w:rPr>
          <w:rFonts w:ascii="Corbel" w:hAnsi="Corbel"/>
          <w:bCs/>
          <w:kern w:val="32"/>
          <w:sz w:val="28"/>
          <w:szCs w:val="28"/>
        </w:rPr>
        <w:t>With a new board</w:t>
      </w:r>
    </w:p>
    <w:p w:rsidR="00212B96" w:rsidRPr="00B5583A" w:rsidRDefault="00212B96" w:rsidP="006B7840">
      <w:pPr>
        <w:pStyle w:val="BodyTextIndent2"/>
        <w:numPr>
          <w:ilvl w:val="0"/>
          <w:numId w:val="34"/>
        </w:numPr>
        <w:rPr>
          <w:rFonts w:ascii="Corbel" w:hAnsi="Corbel"/>
          <w:bCs/>
          <w:kern w:val="32"/>
          <w:sz w:val="28"/>
          <w:szCs w:val="28"/>
        </w:rPr>
      </w:pPr>
      <w:r w:rsidRPr="00B5583A">
        <w:rPr>
          <w:rFonts w:ascii="Corbel" w:hAnsi="Corbel"/>
          <w:bCs/>
          <w:kern w:val="32"/>
          <w:sz w:val="28"/>
          <w:szCs w:val="28"/>
        </w:rPr>
        <w:t>At the outset of a strategic plan</w:t>
      </w:r>
    </w:p>
    <w:p w:rsidR="00212B96" w:rsidRPr="00B5583A" w:rsidRDefault="00212B96" w:rsidP="00212B96">
      <w:pPr>
        <w:pStyle w:val="BodyTextIndent2"/>
        <w:numPr>
          <w:ilvl w:val="0"/>
          <w:numId w:val="34"/>
        </w:numPr>
        <w:rPr>
          <w:rFonts w:ascii="Corbel" w:hAnsi="Corbel"/>
          <w:bCs/>
          <w:kern w:val="32"/>
          <w:sz w:val="28"/>
          <w:szCs w:val="28"/>
        </w:rPr>
      </w:pPr>
      <w:r w:rsidRPr="00B5583A">
        <w:rPr>
          <w:rFonts w:ascii="Corbel" w:hAnsi="Corbel"/>
          <w:bCs/>
          <w:kern w:val="32"/>
          <w:sz w:val="28"/>
          <w:szCs w:val="28"/>
        </w:rPr>
        <w:t>After financial or executive leadership crisis</w:t>
      </w:r>
    </w:p>
    <w:p w:rsidR="00212B96" w:rsidRPr="00B5583A" w:rsidRDefault="00212B96" w:rsidP="00212B96">
      <w:pPr>
        <w:pStyle w:val="BodyTextIndent2"/>
        <w:numPr>
          <w:ilvl w:val="0"/>
          <w:numId w:val="34"/>
        </w:numPr>
        <w:rPr>
          <w:rFonts w:ascii="Corbel" w:hAnsi="Corbel"/>
          <w:bCs/>
          <w:kern w:val="32"/>
          <w:sz w:val="28"/>
          <w:szCs w:val="28"/>
        </w:rPr>
      </w:pPr>
      <w:r w:rsidRPr="00B5583A">
        <w:rPr>
          <w:rFonts w:ascii="Corbel" w:hAnsi="Corbel"/>
          <w:bCs/>
          <w:kern w:val="32"/>
          <w:sz w:val="28"/>
          <w:szCs w:val="28"/>
        </w:rPr>
        <w:t>Before major organizational expansion or fundraising</w:t>
      </w:r>
    </w:p>
    <w:p w:rsidR="00212B96" w:rsidRPr="00B5583A" w:rsidRDefault="00212B96" w:rsidP="00212B96">
      <w:pPr>
        <w:pStyle w:val="BodyTextIndent2"/>
        <w:numPr>
          <w:ilvl w:val="0"/>
          <w:numId w:val="34"/>
        </w:numPr>
        <w:rPr>
          <w:rFonts w:ascii="Corbel" w:hAnsi="Corbel"/>
          <w:bCs/>
          <w:kern w:val="32"/>
          <w:sz w:val="28"/>
          <w:szCs w:val="28"/>
        </w:rPr>
      </w:pPr>
      <w:r w:rsidRPr="00B5583A">
        <w:rPr>
          <w:rFonts w:ascii="Corbel" w:hAnsi="Corbel"/>
          <w:bCs/>
          <w:kern w:val="32"/>
          <w:sz w:val="28"/>
          <w:szCs w:val="28"/>
        </w:rPr>
        <w:t>When experiencing low energy on a board</w:t>
      </w:r>
    </w:p>
    <w:p w:rsidR="00212B96" w:rsidRPr="00B5583A" w:rsidRDefault="00212B96" w:rsidP="00212B96">
      <w:pPr>
        <w:pStyle w:val="BodyTextIndent2"/>
        <w:ind w:left="0"/>
        <w:rPr>
          <w:rFonts w:ascii="Corbel" w:hAnsi="Corbel"/>
          <w:b/>
          <w:bCs/>
          <w:kern w:val="32"/>
          <w:sz w:val="28"/>
          <w:szCs w:val="28"/>
        </w:rPr>
      </w:pPr>
      <w:r w:rsidRPr="00B5583A">
        <w:rPr>
          <w:rFonts w:ascii="Corbel" w:hAnsi="Corbel"/>
          <w:b/>
          <w:bCs/>
          <w:kern w:val="32"/>
          <w:sz w:val="28"/>
          <w:szCs w:val="28"/>
        </w:rPr>
        <w:t>When Not to do a Board Self-Assessment?</w:t>
      </w:r>
    </w:p>
    <w:p w:rsidR="00B56B80" w:rsidRPr="00B5583A" w:rsidRDefault="00B56B80" w:rsidP="00B56B80">
      <w:pPr>
        <w:pStyle w:val="BodyTextIndent2"/>
        <w:numPr>
          <w:ilvl w:val="0"/>
          <w:numId w:val="35"/>
        </w:numPr>
        <w:rPr>
          <w:rFonts w:ascii="Corbel" w:hAnsi="Corbel"/>
          <w:bCs/>
          <w:kern w:val="32"/>
          <w:sz w:val="28"/>
          <w:szCs w:val="28"/>
        </w:rPr>
      </w:pPr>
      <w:r w:rsidRPr="00B5583A">
        <w:rPr>
          <w:rFonts w:ascii="Corbel" w:hAnsi="Corbel"/>
          <w:bCs/>
          <w:kern w:val="32"/>
          <w:sz w:val="28"/>
          <w:szCs w:val="28"/>
        </w:rPr>
        <w:t>Not in the middle of a crisis</w:t>
      </w:r>
    </w:p>
    <w:p w:rsidR="00B56B80" w:rsidRPr="00B5583A" w:rsidRDefault="00B56B80" w:rsidP="00B56B80">
      <w:pPr>
        <w:pStyle w:val="BodyTextIndent2"/>
        <w:numPr>
          <w:ilvl w:val="0"/>
          <w:numId w:val="35"/>
        </w:numPr>
        <w:rPr>
          <w:rFonts w:ascii="Corbel" w:hAnsi="Corbel"/>
          <w:bCs/>
          <w:kern w:val="32"/>
          <w:sz w:val="28"/>
          <w:szCs w:val="28"/>
        </w:rPr>
      </w:pPr>
      <w:r w:rsidRPr="00B5583A">
        <w:rPr>
          <w:rFonts w:ascii="Corbel" w:hAnsi="Corbel"/>
          <w:bCs/>
          <w:kern w:val="32"/>
          <w:sz w:val="28"/>
          <w:szCs w:val="28"/>
        </w:rPr>
        <w:t>Not in the middle of a capital campaign or other major event (though can be done as preparation for such events)</w:t>
      </w:r>
    </w:p>
    <w:p w:rsidR="00B56B80" w:rsidRPr="00B5583A" w:rsidRDefault="00B56B80" w:rsidP="00B56B80">
      <w:pPr>
        <w:pStyle w:val="BodyTextIndent2"/>
        <w:numPr>
          <w:ilvl w:val="0"/>
          <w:numId w:val="35"/>
        </w:numPr>
        <w:rPr>
          <w:rFonts w:ascii="Corbel" w:hAnsi="Corbel"/>
          <w:bCs/>
          <w:kern w:val="32"/>
          <w:sz w:val="28"/>
          <w:szCs w:val="28"/>
        </w:rPr>
      </w:pPr>
      <w:r w:rsidRPr="00B5583A">
        <w:rPr>
          <w:rFonts w:ascii="Corbel" w:hAnsi="Corbel"/>
          <w:bCs/>
          <w:kern w:val="32"/>
          <w:sz w:val="28"/>
          <w:szCs w:val="28"/>
        </w:rPr>
        <w:t>Not before a major problem has been solved</w:t>
      </w:r>
    </w:p>
    <w:p w:rsidR="00E417FD" w:rsidRDefault="00E417FD" w:rsidP="00E417FD">
      <w:pPr>
        <w:pStyle w:val="BodyTextIndent2"/>
        <w:spacing w:line="240" w:lineRule="auto"/>
        <w:ind w:left="0"/>
        <w:rPr>
          <w:rFonts w:ascii="Corbel" w:hAnsi="Corbel"/>
          <w:b/>
          <w:bCs/>
          <w:kern w:val="32"/>
          <w:sz w:val="28"/>
          <w:szCs w:val="28"/>
        </w:rPr>
      </w:pPr>
    </w:p>
    <w:p w:rsidR="00B56B80" w:rsidRPr="00074A01" w:rsidRDefault="00E417FD" w:rsidP="00E417FD">
      <w:pPr>
        <w:pStyle w:val="BodyTextIndent2"/>
        <w:spacing w:line="240" w:lineRule="auto"/>
        <w:ind w:left="0"/>
        <w:rPr>
          <w:rFonts w:ascii="Corbel" w:hAnsi="Corbel"/>
          <w:b/>
          <w:bCs/>
          <w:kern w:val="32"/>
          <w:sz w:val="28"/>
          <w:szCs w:val="28"/>
        </w:rPr>
      </w:pPr>
      <w:r w:rsidRPr="00074A01">
        <w:rPr>
          <w:rFonts w:ascii="Corbel" w:hAnsi="Corbel"/>
          <w:b/>
          <w:bCs/>
          <w:kern w:val="32"/>
          <w:sz w:val="28"/>
          <w:szCs w:val="28"/>
        </w:rPr>
        <w:t>Is Your Board in Need of an Assessment?</w:t>
      </w:r>
    </w:p>
    <w:p w:rsidR="00212B96" w:rsidRPr="00074A01" w:rsidRDefault="00212B96" w:rsidP="00B56B80">
      <w:pPr>
        <w:pStyle w:val="BodyTextIndent2"/>
        <w:spacing w:line="240" w:lineRule="auto"/>
        <w:rPr>
          <w:rFonts w:ascii="Corbel" w:hAnsi="Corbel"/>
          <w:sz w:val="28"/>
          <w:szCs w:val="28"/>
        </w:rPr>
      </w:pPr>
      <w:r w:rsidRPr="00074A01">
        <w:rPr>
          <w:rFonts w:ascii="Corbel" w:hAnsi="Corbel"/>
          <w:sz w:val="28"/>
          <w:szCs w:val="28"/>
        </w:rPr>
        <w:t>Review the list of basic board responsibilities. Indicate whether, in your opinion, the board currently does a good job in an area or whether the board needs to improve its performance.</w:t>
      </w:r>
    </w:p>
    <w:tbl>
      <w:tblPr>
        <w:tblpPr w:leftFromText="180" w:rightFromText="180" w:vertAnchor="text" w:horzAnchor="margin" w:tblpXSpec="center" w:tblpY="206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1980"/>
        <w:gridCol w:w="1800"/>
        <w:gridCol w:w="1728"/>
      </w:tblGrid>
      <w:tr w:rsidR="00212B96" w:rsidRPr="00B5583A" w:rsidTr="00E2611E">
        <w:tc>
          <w:tcPr>
            <w:tcW w:w="3348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B5583A">
              <w:rPr>
                <w:rFonts w:ascii="Corbel" w:hAnsi="Corbel"/>
                <w:b/>
                <w:bCs/>
                <w:sz w:val="28"/>
                <w:szCs w:val="28"/>
              </w:rPr>
              <w:t>Does Well</w:t>
            </w:r>
          </w:p>
        </w:tc>
        <w:tc>
          <w:tcPr>
            <w:tcW w:w="180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B5583A">
              <w:rPr>
                <w:rFonts w:ascii="Corbel" w:hAnsi="Corbel"/>
                <w:b/>
                <w:bCs/>
                <w:sz w:val="28"/>
                <w:szCs w:val="28"/>
              </w:rPr>
              <w:t>Needs Work</w:t>
            </w:r>
          </w:p>
        </w:tc>
        <w:tc>
          <w:tcPr>
            <w:tcW w:w="172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B5583A">
              <w:rPr>
                <w:rFonts w:ascii="Corbel" w:hAnsi="Corbel"/>
                <w:b/>
                <w:bCs/>
                <w:sz w:val="28"/>
                <w:szCs w:val="28"/>
              </w:rPr>
              <w:t>Consensus</w:t>
            </w:r>
          </w:p>
        </w:tc>
      </w:tr>
      <w:tr w:rsidR="00212B96" w:rsidRPr="00B5583A" w:rsidTr="00E2611E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  <w:r w:rsidRPr="00B5583A">
              <w:rPr>
                <w:rFonts w:ascii="Corbel" w:hAnsi="Corbel"/>
                <w:sz w:val="28"/>
                <w:szCs w:val="28"/>
              </w:rPr>
              <w:t>Organization's Mission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</w:p>
        </w:tc>
      </w:tr>
      <w:tr w:rsidR="00212B96" w:rsidRPr="00B5583A" w:rsidTr="00E2611E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6" w:rsidRPr="00B5583A" w:rsidRDefault="00212B96" w:rsidP="00B104D7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  <w:r w:rsidRPr="00B5583A">
              <w:rPr>
                <w:rFonts w:ascii="Corbel" w:hAnsi="Corbel"/>
                <w:sz w:val="28"/>
                <w:szCs w:val="28"/>
              </w:rPr>
              <w:t xml:space="preserve">Relationship with Chief </w:t>
            </w:r>
            <w:r w:rsidR="00B104D7" w:rsidRPr="00B5583A">
              <w:rPr>
                <w:rFonts w:ascii="Corbel" w:hAnsi="Corbel"/>
                <w:sz w:val="28"/>
                <w:szCs w:val="28"/>
              </w:rPr>
              <w:t>E</w:t>
            </w:r>
            <w:r w:rsidRPr="00B5583A">
              <w:rPr>
                <w:rFonts w:ascii="Corbel" w:hAnsi="Corbel"/>
                <w:sz w:val="28"/>
                <w:szCs w:val="28"/>
              </w:rPr>
              <w:t xml:space="preserve">xecutive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</w:p>
        </w:tc>
      </w:tr>
      <w:tr w:rsidR="00212B96" w:rsidRPr="00B5583A" w:rsidTr="00E2611E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  <w:r w:rsidRPr="00B5583A">
              <w:rPr>
                <w:rFonts w:ascii="Corbel" w:hAnsi="Corbel"/>
                <w:sz w:val="28"/>
                <w:szCs w:val="28"/>
              </w:rPr>
              <w:t>Program Evaluation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</w:p>
        </w:tc>
      </w:tr>
      <w:tr w:rsidR="00212B96" w:rsidRPr="00B5583A" w:rsidTr="00E2611E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  <w:r w:rsidRPr="00B5583A">
              <w:rPr>
                <w:rFonts w:ascii="Corbel" w:hAnsi="Corbel"/>
                <w:sz w:val="28"/>
                <w:szCs w:val="28"/>
              </w:rPr>
              <w:t>Fundraising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</w:p>
        </w:tc>
      </w:tr>
      <w:tr w:rsidR="00212B96" w:rsidRPr="00B5583A" w:rsidTr="00E2611E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  <w:r w:rsidRPr="00B5583A">
              <w:rPr>
                <w:rFonts w:ascii="Corbel" w:hAnsi="Corbel"/>
                <w:sz w:val="28"/>
                <w:szCs w:val="28"/>
              </w:rPr>
              <w:t>Financial Oversight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</w:p>
        </w:tc>
      </w:tr>
      <w:tr w:rsidR="00212B96" w:rsidRPr="00B5583A" w:rsidTr="00E2611E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  <w:r w:rsidRPr="00B5583A">
              <w:rPr>
                <w:rFonts w:ascii="Corbel" w:hAnsi="Corbel"/>
                <w:sz w:val="28"/>
                <w:szCs w:val="28"/>
              </w:rPr>
              <w:t>Strategic Planning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</w:p>
        </w:tc>
      </w:tr>
      <w:tr w:rsidR="00212B96" w:rsidRPr="00B5583A" w:rsidTr="00E2611E">
        <w:tc>
          <w:tcPr>
            <w:tcW w:w="334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  <w:r w:rsidRPr="00B5583A">
              <w:rPr>
                <w:rFonts w:ascii="Corbel" w:hAnsi="Corbel"/>
                <w:sz w:val="28"/>
                <w:szCs w:val="28"/>
              </w:rPr>
              <w:t>Selection and Orientation of Board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</w:p>
        </w:tc>
      </w:tr>
      <w:tr w:rsidR="00212B96" w:rsidRPr="00B5583A" w:rsidTr="00E2611E">
        <w:tc>
          <w:tcPr>
            <w:tcW w:w="334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  <w:r w:rsidRPr="00B5583A">
              <w:rPr>
                <w:rFonts w:ascii="Corbel" w:hAnsi="Corbel"/>
                <w:sz w:val="28"/>
                <w:szCs w:val="28"/>
              </w:rPr>
              <w:t>Board/Staff Relations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</w:p>
        </w:tc>
      </w:tr>
      <w:tr w:rsidR="00212B96" w:rsidRPr="00B5583A" w:rsidTr="00E2611E">
        <w:tc>
          <w:tcPr>
            <w:tcW w:w="334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  <w:r w:rsidRPr="00B5583A">
              <w:rPr>
                <w:rFonts w:ascii="Corbel" w:hAnsi="Corbel"/>
                <w:sz w:val="28"/>
                <w:szCs w:val="28"/>
              </w:rPr>
              <w:t>Public Relations and Advocacy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</w:p>
        </w:tc>
      </w:tr>
      <w:tr w:rsidR="00212B96" w:rsidRPr="00B5583A" w:rsidTr="00E2611E">
        <w:tc>
          <w:tcPr>
            <w:tcW w:w="334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  <w:r w:rsidRPr="00B5583A">
              <w:rPr>
                <w:rFonts w:ascii="Corbel" w:hAnsi="Corbel"/>
                <w:sz w:val="28"/>
                <w:szCs w:val="28"/>
              </w:rPr>
              <w:t>Board Operations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</w:p>
        </w:tc>
      </w:tr>
      <w:tr w:rsidR="00212B96" w:rsidRPr="00B5583A" w:rsidTr="00E2611E">
        <w:tc>
          <w:tcPr>
            <w:tcW w:w="334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  <w:r w:rsidRPr="00B5583A">
              <w:rPr>
                <w:rFonts w:ascii="Corbel" w:hAnsi="Corbel"/>
                <w:sz w:val="28"/>
                <w:szCs w:val="28"/>
              </w:rPr>
              <w:t>Board Liability and Risk Management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212B96" w:rsidRPr="00B5583A" w:rsidRDefault="00212B96" w:rsidP="00E2611E">
            <w:pPr>
              <w:spacing w:line="360" w:lineRule="auto"/>
              <w:rPr>
                <w:rFonts w:ascii="Corbel" w:hAnsi="Corbel"/>
                <w:sz w:val="28"/>
                <w:szCs w:val="28"/>
              </w:rPr>
            </w:pPr>
          </w:p>
        </w:tc>
      </w:tr>
    </w:tbl>
    <w:p w:rsidR="00212B96" w:rsidRPr="00B5583A" w:rsidRDefault="00212B96" w:rsidP="00212B96">
      <w:pPr>
        <w:pStyle w:val="BodyTextIndent"/>
        <w:rPr>
          <w:rFonts w:ascii="Corbel" w:hAnsi="Corbel"/>
          <w:sz w:val="28"/>
          <w:szCs w:val="28"/>
        </w:rPr>
      </w:pPr>
    </w:p>
    <w:p w:rsidR="00212B96" w:rsidRDefault="00212B96" w:rsidP="00B56B80">
      <w:pPr>
        <w:pStyle w:val="BodyTextIndent"/>
        <w:numPr>
          <w:ilvl w:val="0"/>
          <w:numId w:val="36"/>
        </w:numPr>
        <w:ind w:right="720"/>
        <w:rPr>
          <w:rFonts w:ascii="Corbel" w:hAnsi="Corbel"/>
          <w:sz w:val="28"/>
          <w:szCs w:val="28"/>
        </w:rPr>
      </w:pPr>
      <w:r w:rsidRPr="00B5583A">
        <w:rPr>
          <w:rFonts w:ascii="Corbel" w:hAnsi="Corbel"/>
          <w:sz w:val="28"/>
          <w:szCs w:val="28"/>
        </w:rPr>
        <w:t>When a board self-assessment takes place, board members should compare their individual assessments, identify areas of consensus, and develop a plan of action for strengthening the board.</w:t>
      </w:r>
    </w:p>
    <w:p w:rsidR="00E82AC3" w:rsidRPr="00B5583A" w:rsidRDefault="00A76932" w:rsidP="00212B96">
      <w:pPr>
        <w:spacing w:after="200" w:line="276" w:lineRule="auto"/>
        <w:rPr>
          <w:rFonts w:ascii="Corbel" w:hAnsi="Corbel"/>
          <w:sz w:val="48"/>
          <w:szCs w:val="28"/>
        </w:rPr>
      </w:pPr>
      <w:bookmarkStart w:id="0" w:name="_GoBack"/>
      <w:bookmarkEnd w:id="0"/>
      <w:r w:rsidRPr="00B5583A">
        <w:rPr>
          <w:rFonts w:ascii="Corbel" w:hAnsi="Corbel"/>
          <w:sz w:val="48"/>
          <w:szCs w:val="28"/>
        </w:rPr>
        <w:lastRenderedPageBreak/>
        <w:t>Action Planning Exercise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4"/>
        <w:gridCol w:w="3582"/>
        <w:gridCol w:w="3582"/>
      </w:tblGrid>
      <w:tr w:rsidR="00E82AC3" w:rsidRPr="00B5583A" w:rsidTr="00E2611E">
        <w:tc>
          <w:tcPr>
            <w:tcW w:w="2394" w:type="dxa"/>
            <w:shd w:val="clear" w:color="auto" w:fill="auto"/>
          </w:tcPr>
          <w:p w:rsidR="00E82AC3" w:rsidRPr="00B5583A" w:rsidRDefault="00E82AC3" w:rsidP="00E2611E">
            <w:pPr>
              <w:pStyle w:val="Heading6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:rsidR="00E82AC3" w:rsidRPr="00A903D6" w:rsidRDefault="00E82AC3" w:rsidP="00E2611E">
            <w:pPr>
              <w:spacing w:before="60"/>
              <w:jc w:val="center"/>
              <w:rPr>
                <w:rFonts w:ascii="Corbel" w:hAnsi="Corbel"/>
                <w:b/>
                <w:sz w:val="24"/>
                <w:szCs w:val="28"/>
              </w:rPr>
            </w:pPr>
            <w:r w:rsidRPr="00A903D6">
              <w:rPr>
                <w:rFonts w:ascii="Corbel" w:hAnsi="Corbel"/>
                <w:b/>
                <w:sz w:val="24"/>
                <w:szCs w:val="28"/>
              </w:rPr>
              <w:t>Ways you have ensured this characteristic is part of the board/staff partnership</w:t>
            </w:r>
          </w:p>
        </w:tc>
        <w:tc>
          <w:tcPr>
            <w:tcW w:w="3582" w:type="dxa"/>
            <w:shd w:val="clear" w:color="auto" w:fill="auto"/>
          </w:tcPr>
          <w:p w:rsidR="00E82AC3" w:rsidRPr="00A903D6" w:rsidRDefault="00E82AC3" w:rsidP="00E2611E">
            <w:pPr>
              <w:spacing w:before="60"/>
              <w:jc w:val="center"/>
              <w:rPr>
                <w:rFonts w:ascii="Corbel" w:hAnsi="Corbel"/>
                <w:b/>
                <w:sz w:val="24"/>
                <w:szCs w:val="28"/>
              </w:rPr>
            </w:pPr>
            <w:r w:rsidRPr="00A903D6">
              <w:rPr>
                <w:rFonts w:ascii="Corbel" w:hAnsi="Corbel"/>
                <w:b/>
                <w:sz w:val="24"/>
                <w:szCs w:val="28"/>
              </w:rPr>
              <w:t>Improvements to ensure this characteristic is part of the board/staff partnership</w:t>
            </w:r>
          </w:p>
          <w:p w:rsidR="00E82AC3" w:rsidRPr="00A903D6" w:rsidRDefault="00E82AC3" w:rsidP="00E2611E">
            <w:pPr>
              <w:spacing w:before="60"/>
              <w:jc w:val="center"/>
              <w:rPr>
                <w:rFonts w:ascii="Corbel" w:hAnsi="Corbel"/>
                <w:b/>
                <w:sz w:val="24"/>
                <w:szCs w:val="28"/>
              </w:rPr>
            </w:pPr>
          </w:p>
        </w:tc>
      </w:tr>
      <w:tr w:rsidR="00E82AC3" w:rsidRPr="00B5583A" w:rsidTr="00E2611E">
        <w:trPr>
          <w:trHeight w:val="1745"/>
        </w:trPr>
        <w:tc>
          <w:tcPr>
            <w:tcW w:w="2394" w:type="dxa"/>
            <w:shd w:val="clear" w:color="auto" w:fill="auto"/>
          </w:tcPr>
          <w:p w:rsidR="00E82AC3" w:rsidRPr="00A903D6" w:rsidRDefault="00E82AC3" w:rsidP="00E2611E">
            <w:pPr>
              <w:spacing w:before="60" w:after="120"/>
              <w:rPr>
                <w:rFonts w:ascii="Corbel" w:hAnsi="Corbel"/>
                <w:sz w:val="26"/>
                <w:szCs w:val="26"/>
              </w:rPr>
            </w:pPr>
            <w:r w:rsidRPr="00A903D6">
              <w:rPr>
                <w:rFonts w:ascii="Corbel" w:hAnsi="Corbel"/>
                <w:sz w:val="26"/>
                <w:szCs w:val="26"/>
              </w:rPr>
              <w:t>1. Shared understanding of the mission and vision</w:t>
            </w:r>
          </w:p>
        </w:tc>
        <w:tc>
          <w:tcPr>
            <w:tcW w:w="3582" w:type="dxa"/>
            <w:shd w:val="clear" w:color="auto" w:fill="auto"/>
          </w:tcPr>
          <w:p w:rsidR="00E82AC3" w:rsidRPr="00A903D6" w:rsidRDefault="00E82AC3" w:rsidP="00E2611E">
            <w:pPr>
              <w:pStyle w:val="Heading6"/>
              <w:rPr>
                <w:rFonts w:ascii="Corbel" w:hAnsi="Corbel"/>
                <w:b/>
                <w:sz w:val="24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:rsidR="00E82AC3" w:rsidRPr="00A903D6" w:rsidRDefault="00E82AC3" w:rsidP="00E2611E">
            <w:pPr>
              <w:spacing w:before="60"/>
              <w:jc w:val="center"/>
              <w:rPr>
                <w:rFonts w:ascii="Corbel" w:hAnsi="Corbel"/>
                <w:sz w:val="24"/>
                <w:szCs w:val="28"/>
              </w:rPr>
            </w:pPr>
          </w:p>
        </w:tc>
      </w:tr>
      <w:tr w:rsidR="00E82AC3" w:rsidRPr="00B5583A" w:rsidTr="00E2611E">
        <w:trPr>
          <w:trHeight w:val="1700"/>
        </w:trPr>
        <w:tc>
          <w:tcPr>
            <w:tcW w:w="2394" w:type="dxa"/>
            <w:shd w:val="clear" w:color="auto" w:fill="auto"/>
          </w:tcPr>
          <w:p w:rsidR="00E82AC3" w:rsidRPr="00A903D6" w:rsidRDefault="00E82AC3" w:rsidP="00E2611E">
            <w:pPr>
              <w:spacing w:before="60" w:after="120"/>
              <w:rPr>
                <w:rFonts w:ascii="Corbel" w:hAnsi="Corbel"/>
                <w:sz w:val="26"/>
                <w:szCs w:val="26"/>
              </w:rPr>
            </w:pPr>
            <w:r w:rsidRPr="00A903D6">
              <w:rPr>
                <w:rFonts w:ascii="Corbel" w:hAnsi="Corbel"/>
                <w:sz w:val="26"/>
                <w:szCs w:val="26"/>
              </w:rPr>
              <w:t>2. Clear roles and responsibilities</w:t>
            </w:r>
          </w:p>
        </w:tc>
        <w:tc>
          <w:tcPr>
            <w:tcW w:w="3582" w:type="dxa"/>
            <w:shd w:val="clear" w:color="auto" w:fill="auto"/>
          </w:tcPr>
          <w:p w:rsidR="00E82AC3" w:rsidRPr="00A903D6" w:rsidRDefault="00E82AC3" w:rsidP="00E2611E">
            <w:pPr>
              <w:pStyle w:val="Heading6"/>
              <w:rPr>
                <w:rFonts w:ascii="Corbel" w:hAnsi="Corbel"/>
                <w:b/>
                <w:sz w:val="24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:rsidR="00E82AC3" w:rsidRPr="00A903D6" w:rsidRDefault="00E82AC3" w:rsidP="00E2611E">
            <w:pPr>
              <w:pStyle w:val="Heading6"/>
              <w:rPr>
                <w:rFonts w:ascii="Corbel" w:hAnsi="Corbel"/>
                <w:sz w:val="24"/>
                <w:szCs w:val="28"/>
              </w:rPr>
            </w:pPr>
          </w:p>
        </w:tc>
      </w:tr>
      <w:tr w:rsidR="00E82AC3" w:rsidRPr="00B5583A" w:rsidTr="00B5583A">
        <w:trPr>
          <w:trHeight w:val="1988"/>
        </w:trPr>
        <w:tc>
          <w:tcPr>
            <w:tcW w:w="2394" w:type="dxa"/>
            <w:shd w:val="clear" w:color="auto" w:fill="auto"/>
          </w:tcPr>
          <w:p w:rsidR="00E82AC3" w:rsidRPr="00A903D6" w:rsidRDefault="00E82AC3" w:rsidP="00E2611E">
            <w:pPr>
              <w:spacing w:before="60" w:after="120"/>
              <w:rPr>
                <w:rFonts w:ascii="Corbel" w:hAnsi="Corbel"/>
                <w:sz w:val="26"/>
                <w:szCs w:val="26"/>
              </w:rPr>
            </w:pPr>
            <w:r w:rsidRPr="00A903D6">
              <w:rPr>
                <w:rFonts w:ascii="Corbel" w:hAnsi="Corbel"/>
                <w:sz w:val="26"/>
                <w:szCs w:val="26"/>
              </w:rPr>
              <w:t>3. Open and honest communication</w:t>
            </w:r>
          </w:p>
        </w:tc>
        <w:tc>
          <w:tcPr>
            <w:tcW w:w="3582" w:type="dxa"/>
            <w:shd w:val="clear" w:color="auto" w:fill="auto"/>
          </w:tcPr>
          <w:p w:rsidR="00E82AC3" w:rsidRPr="00A903D6" w:rsidRDefault="00E82AC3" w:rsidP="00E2611E">
            <w:pPr>
              <w:pStyle w:val="Heading6"/>
              <w:rPr>
                <w:rFonts w:ascii="Corbel" w:hAnsi="Corbel"/>
                <w:b/>
                <w:sz w:val="24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:rsidR="00E82AC3" w:rsidRPr="00A903D6" w:rsidRDefault="00E82AC3" w:rsidP="00E2611E">
            <w:pPr>
              <w:pStyle w:val="Heading6"/>
              <w:rPr>
                <w:rFonts w:ascii="Corbel" w:hAnsi="Corbel"/>
                <w:sz w:val="24"/>
                <w:szCs w:val="28"/>
              </w:rPr>
            </w:pPr>
          </w:p>
        </w:tc>
      </w:tr>
      <w:tr w:rsidR="00E82AC3" w:rsidRPr="00B5583A" w:rsidTr="00E2611E">
        <w:trPr>
          <w:trHeight w:val="1880"/>
        </w:trPr>
        <w:tc>
          <w:tcPr>
            <w:tcW w:w="2394" w:type="dxa"/>
            <w:shd w:val="clear" w:color="auto" w:fill="auto"/>
          </w:tcPr>
          <w:p w:rsidR="00E82AC3" w:rsidRPr="00A903D6" w:rsidRDefault="00E82AC3" w:rsidP="00E2611E">
            <w:pPr>
              <w:spacing w:before="60" w:after="120"/>
              <w:rPr>
                <w:rFonts w:ascii="Corbel" w:hAnsi="Corbel"/>
                <w:sz w:val="26"/>
                <w:szCs w:val="26"/>
              </w:rPr>
            </w:pPr>
            <w:r w:rsidRPr="00A903D6">
              <w:rPr>
                <w:rFonts w:ascii="Corbel" w:hAnsi="Corbel"/>
                <w:sz w:val="26"/>
                <w:szCs w:val="26"/>
              </w:rPr>
              <w:t>4. Mutual respect</w:t>
            </w:r>
          </w:p>
        </w:tc>
        <w:tc>
          <w:tcPr>
            <w:tcW w:w="3582" w:type="dxa"/>
            <w:shd w:val="clear" w:color="auto" w:fill="auto"/>
          </w:tcPr>
          <w:p w:rsidR="00E82AC3" w:rsidRPr="00A903D6" w:rsidRDefault="00E82AC3" w:rsidP="00E2611E">
            <w:pPr>
              <w:pStyle w:val="Heading6"/>
              <w:rPr>
                <w:rFonts w:ascii="Corbel" w:hAnsi="Corbel"/>
                <w:b/>
                <w:sz w:val="24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:rsidR="00E82AC3" w:rsidRPr="00A903D6" w:rsidRDefault="00E82AC3" w:rsidP="00E2611E">
            <w:pPr>
              <w:pStyle w:val="Heading6"/>
              <w:rPr>
                <w:rFonts w:ascii="Corbel" w:hAnsi="Corbel"/>
                <w:sz w:val="24"/>
                <w:szCs w:val="28"/>
              </w:rPr>
            </w:pPr>
          </w:p>
        </w:tc>
      </w:tr>
      <w:tr w:rsidR="00E82AC3" w:rsidRPr="00B5583A" w:rsidTr="00E2611E">
        <w:trPr>
          <w:trHeight w:val="2160"/>
        </w:trPr>
        <w:tc>
          <w:tcPr>
            <w:tcW w:w="2394" w:type="dxa"/>
            <w:shd w:val="clear" w:color="auto" w:fill="auto"/>
          </w:tcPr>
          <w:p w:rsidR="00E82AC3" w:rsidRPr="00A903D6" w:rsidRDefault="00E82AC3" w:rsidP="00E2611E">
            <w:pPr>
              <w:spacing w:before="60" w:after="120"/>
              <w:rPr>
                <w:rFonts w:ascii="Corbel" w:hAnsi="Corbel"/>
                <w:sz w:val="26"/>
                <w:szCs w:val="26"/>
              </w:rPr>
            </w:pPr>
            <w:r w:rsidRPr="00A903D6">
              <w:rPr>
                <w:rFonts w:ascii="Corbel" w:hAnsi="Corbel"/>
                <w:sz w:val="26"/>
                <w:szCs w:val="26"/>
              </w:rPr>
              <w:t>5. Two-way evaluation</w:t>
            </w:r>
          </w:p>
        </w:tc>
        <w:tc>
          <w:tcPr>
            <w:tcW w:w="3582" w:type="dxa"/>
            <w:shd w:val="clear" w:color="auto" w:fill="auto"/>
          </w:tcPr>
          <w:p w:rsidR="00E82AC3" w:rsidRPr="00B5583A" w:rsidRDefault="00E82AC3" w:rsidP="00E2611E">
            <w:pPr>
              <w:pStyle w:val="Heading6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:rsidR="00E82AC3" w:rsidRPr="00B5583A" w:rsidRDefault="00E82AC3" w:rsidP="00E2611E">
            <w:pPr>
              <w:pStyle w:val="Heading6"/>
              <w:rPr>
                <w:rFonts w:ascii="Corbel" w:hAnsi="Corbel"/>
                <w:sz w:val="28"/>
                <w:szCs w:val="28"/>
              </w:rPr>
            </w:pPr>
          </w:p>
        </w:tc>
      </w:tr>
    </w:tbl>
    <w:p w:rsidR="00B867F5" w:rsidRPr="00B5583A" w:rsidRDefault="00B867F5" w:rsidP="006B2367">
      <w:pPr>
        <w:rPr>
          <w:rFonts w:ascii="Corbel" w:hAnsi="Corbel"/>
          <w:sz w:val="28"/>
          <w:szCs w:val="28"/>
        </w:rPr>
      </w:pPr>
    </w:p>
    <w:sectPr w:rsidR="00B867F5" w:rsidRPr="00B5583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D3" w:rsidRDefault="005241D3" w:rsidP="005434F7">
      <w:pPr>
        <w:spacing w:after="0" w:line="240" w:lineRule="auto"/>
      </w:pPr>
      <w:r>
        <w:separator/>
      </w:r>
    </w:p>
  </w:endnote>
  <w:endnote w:type="continuationSeparator" w:id="0">
    <w:p w:rsidR="005241D3" w:rsidRDefault="005241D3" w:rsidP="0054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11" w:rsidRPr="00074A01" w:rsidRDefault="001D3911" w:rsidP="001D3911">
    <w:pPr>
      <w:jc w:val="center"/>
      <w:rPr>
        <w:rFonts w:ascii="Corbel" w:hAnsi="Corbel"/>
        <w:color w:val="776E57"/>
      </w:rPr>
    </w:pPr>
    <w:r w:rsidRPr="00074A01">
      <w:rPr>
        <w:rFonts w:ascii="Corbel" w:hAnsi="Corbel"/>
        <w:color w:val="776E57"/>
        <w:sz w:val="18"/>
        <w:szCs w:val="18"/>
      </w:rPr>
      <w:t xml:space="preserve">750 9th Street, NW </w:t>
    </w:r>
    <w:r w:rsidRPr="00074A01">
      <w:rPr>
        <w:rFonts w:ascii="Corbel" w:hAnsi="Corbel"/>
        <w:color w:val="776E57"/>
        <w:position w:val="1"/>
        <w:sz w:val="14"/>
        <w:szCs w:val="14"/>
      </w:rPr>
      <w:t>•</w:t>
    </w:r>
    <w:r w:rsidRPr="00074A01">
      <w:rPr>
        <w:rFonts w:ascii="Corbel" w:hAnsi="Corbel"/>
        <w:color w:val="776E57"/>
        <w:sz w:val="18"/>
        <w:szCs w:val="18"/>
      </w:rPr>
      <w:t xml:space="preserve"> Suite 650 </w:t>
    </w:r>
    <w:r w:rsidRPr="00074A01">
      <w:rPr>
        <w:rFonts w:ascii="Corbel" w:hAnsi="Corbel"/>
        <w:color w:val="776E57"/>
        <w:position w:val="1"/>
        <w:sz w:val="14"/>
        <w:szCs w:val="14"/>
      </w:rPr>
      <w:t>•</w:t>
    </w:r>
    <w:r w:rsidRPr="00074A01">
      <w:rPr>
        <w:rFonts w:ascii="Corbel" w:hAnsi="Corbel"/>
        <w:color w:val="776E57"/>
        <w:sz w:val="18"/>
        <w:szCs w:val="18"/>
      </w:rPr>
      <w:t xml:space="preserve"> Washington, DC 20001-4793 </w:t>
    </w:r>
    <w:r w:rsidRPr="00074A01">
      <w:rPr>
        <w:rFonts w:ascii="Corbel" w:hAnsi="Corbel"/>
        <w:color w:val="776E57"/>
        <w:position w:val="1"/>
        <w:sz w:val="14"/>
        <w:szCs w:val="14"/>
      </w:rPr>
      <w:t>•</w:t>
    </w:r>
    <w:r w:rsidRPr="00074A01">
      <w:rPr>
        <w:rFonts w:ascii="Corbel" w:hAnsi="Corbel"/>
        <w:color w:val="776E57"/>
        <w:sz w:val="18"/>
        <w:szCs w:val="18"/>
      </w:rPr>
      <w:t xml:space="preserve"> 202-349-2500 </w:t>
    </w:r>
    <w:r w:rsidRPr="00074A01">
      <w:rPr>
        <w:rFonts w:ascii="Corbel" w:hAnsi="Corbel"/>
        <w:color w:val="776E57"/>
        <w:position w:val="1"/>
        <w:sz w:val="14"/>
        <w:szCs w:val="14"/>
      </w:rPr>
      <w:t>•</w:t>
    </w:r>
    <w:r w:rsidRPr="00074A01">
      <w:rPr>
        <w:rFonts w:ascii="Corbel" w:hAnsi="Corbel"/>
        <w:color w:val="776E57"/>
        <w:sz w:val="18"/>
        <w:szCs w:val="18"/>
      </w:rPr>
      <w:t xml:space="preserve"> Fax 202-349-2599 </w:t>
    </w:r>
    <w:r w:rsidRPr="00074A01">
      <w:rPr>
        <w:rFonts w:ascii="Corbel" w:hAnsi="Corbel"/>
        <w:color w:val="776E57"/>
        <w:position w:val="1"/>
        <w:sz w:val="14"/>
        <w:szCs w:val="14"/>
      </w:rPr>
      <w:t>•</w:t>
    </w:r>
    <w:r w:rsidRPr="00074A01">
      <w:rPr>
        <w:rFonts w:ascii="Corbel" w:hAnsi="Corbel"/>
        <w:color w:val="776E57"/>
        <w:sz w:val="18"/>
        <w:szCs w:val="18"/>
      </w:rPr>
      <w:t xml:space="preserve"> www.boardsource.org</w:t>
    </w:r>
  </w:p>
  <w:p w:rsidR="001D3911" w:rsidRPr="00074A01" w:rsidRDefault="001D3911">
    <w:pPr>
      <w:pStyle w:val="Footer"/>
      <w:rPr>
        <w:rFonts w:ascii="Corbel" w:hAnsi="Corbel"/>
      </w:rPr>
    </w:pPr>
  </w:p>
  <w:p w:rsidR="001D3911" w:rsidRPr="00074A01" w:rsidRDefault="001D3911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D3" w:rsidRDefault="005241D3" w:rsidP="005434F7">
      <w:pPr>
        <w:spacing w:after="0" w:line="240" w:lineRule="auto"/>
      </w:pPr>
      <w:r>
        <w:separator/>
      </w:r>
    </w:p>
  </w:footnote>
  <w:footnote w:type="continuationSeparator" w:id="0">
    <w:p w:rsidR="005241D3" w:rsidRDefault="005241D3" w:rsidP="0054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F7" w:rsidRDefault="00074A01">
    <w:pPr>
      <w:pStyle w:val="Header"/>
    </w:pPr>
    <w:r>
      <w:rPr>
        <w:noProof/>
      </w:rPr>
      <w:drawing>
        <wp:inline distT="0" distB="0" distL="0" distR="0">
          <wp:extent cx="2114550" cy="276225"/>
          <wp:effectExtent l="0" t="0" r="0" b="9525"/>
          <wp:docPr id="2" name="Picture 2" descr="BoardSource-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ardSource-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4A01" w:rsidRDefault="00074A01">
    <w:pPr>
      <w:pStyle w:val="Header"/>
    </w:pPr>
  </w:p>
  <w:p w:rsidR="005434F7" w:rsidRDefault="005434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D15"/>
    <w:multiLevelType w:val="hybridMultilevel"/>
    <w:tmpl w:val="CAA0E2CA"/>
    <w:lvl w:ilvl="0" w:tplc="E6226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D07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5CA5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28F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6E08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68ED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E6C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43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A4E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F279A"/>
    <w:multiLevelType w:val="hybridMultilevel"/>
    <w:tmpl w:val="DAE87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1169B7"/>
    <w:multiLevelType w:val="hybridMultilevel"/>
    <w:tmpl w:val="D24C29EA"/>
    <w:lvl w:ilvl="0" w:tplc="7BC22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A04BC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21A408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E72C6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50512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FA0578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1303C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B5662D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BDE0AE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977454D"/>
    <w:multiLevelType w:val="hybridMultilevel"/>
    <w:tmpl w:val="D69CB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80319"/>
    <w:multiLevelType w:val="hybridMultilevel"/>
    <w:tmpl w:val="29680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895F2A"/>
    <w:multiLevelType w:val="hybridMultilevel"/>
    <w:tmpl w:val="BDFE6EAC"/>
    <w:lvl w:ilvl="0" w:tplc="DEFE63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E0183D"/>
    <w:multiLevelType w:val="hybridMultilevel"/>
    <w:tmpl w:val="44B09F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66F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0A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ED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C1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8C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2B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40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B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BA53B90"/>
    <w:multiLevelType w:val="hybridMultilevel"/>
    <w:tmpl w:val="AA5CF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5A86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34E4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8E5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CD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2E20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E44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25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5057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A2E67"/>
    <w:multiLevelType w:val="hybridMultilevel"/>
    <w:tmpl w:val="E33045C8"/>
    <w:lvl w:ilvl="0" w:tplc="902C59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E8D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90B6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889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236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040E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C0D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EEE5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82F8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461A4"/>
    <w:multiLevelType w:val="hybridMultilevel"/>
    <w:tmpl w:val="35963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66F1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920AC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39EDF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FEC1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5C8C2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12BF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99404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3F8B5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20970282"/>
    <w:multiLevelType w:val="hybridMultilevel"/>
    <w:tmpl w:val="D96227E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A765BC"/>
    <w:multiLevelType w:val="hybridMultilevel"/>
    <w:tmpl w:val="3A44ADD8"/>
    <w:lvl w:ilvl="0" w:tplc="38F205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D2317"/>
    <w:multiLevelType w:val="hybridMultilevel"/>
    <w:tmpl w:val="D7520AD4"/>
    <w:lvl w:ilvl="0" w:tplc="D242D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707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CC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44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6A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D42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0D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6D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E8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B5E018B"/>
    <w:multiLevelType w:val="hybridMultilevel"/>
    <w:tmpl w:val="D2D26EA2"/>
    <w:lvl w:ilvl="0" w:tplc="CEE4A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6F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0A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ED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C1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8C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2B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40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B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CD367E0"/>
    <w:multiLevelType w:val="hybridMultilevel"/>
    <w:tmpl w:val="7E22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97E1C"/>
    <w:multiLevelType w:val="hybridMultilevel"/>
    <w:tmpl w:val="B93CB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1400E"/>
    <w:multiLevelType w:val="hybridMultilevel"/>
    <w:tmpl w:val="536A63F2"/>
    <w:lvl w:ilvl="0" w:tplc="DA28E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E66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AC6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CA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7C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ED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A8F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FE4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87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3DA00A1"/>
    <w:multiLevelType w:val="hybridMultilevel"/>
    <w:tmpl w:val="EA4879A6"/>
    <w:lvl w:ilvl="0" w:tplc="04090001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3CC5C42">
      <w:start w:val="4"/>
      <w:numFmt w:val="decimal"/>
      <w:lvlText w:val="%2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>
    <w:nsid w:val="348D4445"/>
    <w:multiLevelType w:val="hybridMultilevel"/>
    <w:tmpl w:val="0A689F88"/>
    <w:lvl w:ilvl="0" w:tplc="E3CE1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D14ED8"/>
    <w:multiLevelType w:val="hybridMultilevel"/>
    <w:tmpl w:val="24D0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44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153AA0"/>
    <w:multiLevelType w:val="hybridMultilevel"/>
    <w:tmpl w:val="A052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66356"/>
    <w:multiLevelType w:val="hybridMultilevel"/>
    <w:tmpl w:val="4ABEC16E"/>
    <w:lvl w:ilvl="0" w:tplc="CAD4A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3658CC"/>
    <w:multiLevelType w:val="hybridMultilevel"/>
    <w:tmpl w:val="EA80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87BAB"/>
    <w:multiLevelType w:val="hybridMultilevel"/>
    <w:tmpl w:val="5E4C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72532"/>
    <w:multiLevelType w:val="hybridMultilevel"/>
    <w:tmpl w:val="550C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0797D"/>
    <w:multiLevelType w:val="hybridMultilevel"/>
    <w:tmpl w:val="206AF0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FFB1AC3"/>
    <w:multiLevelType w:val="hybridMultilevel"/>
    <w:tmpl w:val="BFA223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54C7B1C"/>
    <w:multiLevelType w:val="hybridMultilevel"/>
    <w:tmpl w:val="4424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404865"/>
    <w:multiLevelType w:val="hybridMultilevel"/>
    <w:tmpl w:val="24A2D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F51F75"/>
    <w:multiLevelType w:val="hybridMultilevel"/>
    <w:tmpl w:val="B694FD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8C5C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DCC28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F145F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28284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73058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10D2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EC4C5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4407C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67FA3F93"/>
    <w:multiLevelType w:val="hybridMultilevel"/>
    <w:tmpl w:val="45F2ACAA"/>
    <w:lvl w:ilvl="0" w:tplc="960CE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A86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34E4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8E5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CD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2E20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E44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25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5057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D44647"/>
    <w:multiLevelType w:val="hybridMultilevel"/>
    <w:tmpl w:val="41966606"/>
    <w:lvl w:ilvl="0" w:tplc="366892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EC639A"/>
    <w:multiLevelType w:val="hybridMultilevel"/>
    <w:tmpl w:val="B5AAEAF0"/>
    <w:lvl w:ilvl="0" w:tplc="B7E8B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4">
    <w:nsid w:val="750C2B40"/>
    <w:multiLevelType w:val="hybridMultilevel"/>
    <w:tmpl w:val="C48226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76666E8"/>
    <w:multiLevelType w:val="hybridMultilevel"/>
    <w:tmpl w:val="242860C6"/>
    <w:lvl w:ilvl="0" w:tplc="F27E8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D4E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87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00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E6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EE5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685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A8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E3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7"/>
  </w:num>
  <w:num w:numId="5">
    <w:abstractNumId w:val="3"/>
  </w:num>
  <w:num w:numId="6">
    <w:abstractNumId w:val="2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2"/>
  </w:num>
  <w:num w:numId="12">
    <w:abstractNumId w:val="19"/>
  </w:num>
  <w:num w:numId="13">
    <w:abstractNumId w:val="28"/>
  </w:num>
  <w:num w:numId="14">
    <w:abstractNumId w:val="35"/>
  </w:num>
  <w:num w:numId="15">
    <w:abstractNumId w:val="22"/>
  </w:num>
  <w:num w:numId="16">
    <w:abstractNumId w:val="17"/>
  </w:num>
  <w:num w:numId="17">
    <w:abstractNumId w:val="5"/>
  </w:num>
  <w:num w:numId="18">
    <w:abstractNumId w:val="11"/>
  </w:num>
  <w:num w:numId="19">
    <w:abstractNumId w:val="20"/>
  </w:num>
  <w:num w:numId="20">
    <w:abstractNumId w:val="23"/>
  </w:num>
  <w:num w:numId="21">
    <w:abstractNumId w:val="25"/>
  </w:num>
  <w:num w:numId="22">
    <w:abstractNumId w:val="15"/>
  </w:num>
  <w:num w:numId="23">
    <w:abstractNumId w:val="32"/>
  </w:num>
  <w:num w:numId="24">
    <w:abstractNumId w:val="18"/>
  </w:num>
  <w:num w:numId="25">
    <w:abstractNumId w:val="21"/>
  </w:num>
  <w:num w:numId="26">
    <w:abstractNumId w:val="30"/>
  </w:num>
  <w:num w:numId="27">
    <w:abstractNumId w:val="33"/>
  </w:num>
  <w:num w:numId="28">
    <w:abstractNumId w:val="16"/>
  </w:num>
  <w:num w:numId="29">
    <w:abstractNumId w:val="31"/>
  </w:num>
  <w:num w:numId="30">
    <w:abstractNumId w:val="7"/>
  </w:num>
  <w:num w:numId="31">
    <w:abstractNumId w:val="29"/>
  </w:num>
  <w:num w:numId="32">
    <w:abstractNumId w:val="34"/>
  </w:num>
  <w:num w:numId="33">
    <w:abstractNumId w:val="26"/>
  </w:num>
  <w:num w:numId="34">
    <w:abstractNumId w:val="14"/>
  </w:num>
  <w:num w:numId="35">
    <w:abstractNumId w:val="24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5B"/>
    <w:rsid w:val="00074A01"/>
    <w:rsid w:val="001D3911"/>
    <w:rsid w:val="00212B96"/>
    <w:rsid w:val="00255745"/>
    <w:rsid w:val="00381F73"/>
    <w:rsid w:val="00445CB5"/>
    <w:rsid w:val="005062A7"/>
    <w:rsid w:val="005241D3"/>
    <w:rsid w:val="005434F7"/>
    <w:rsid w:val="005656B1"/>
    <w:rsid w:val="00606D45"/>
    <w:rsid w:val="00647CBC"/>
    <w:rsid w:val="006A715D"/>
    <w:rsid w:val="006B2367"/>
    <w:rsid w:val="00932FF0"/>
    <w:rsid w:val="009514E4"/>
    <w:rsid w:val="009A6C35"/>
    <w:rsid w:val="009B509F"/>
    <w:rsid w:val="00A100DF"/>
    <w:rsid w:val="00A33616"/>
    <w:rsid w:val="00A76932"/>
    <w:rsid w:val="00A903D6"/>
    <w:rsid w:val="00AF11FC"/>
    <w:rsid w:val="00B104D7"/>
    <w:rsid w:val="00B5583A"/>
    <w:rsid w:val="00B56B80"/>
    <w:rsid w:val="00B867F5"/>
    <w:rsid w:val="00CB084E"/>
    <w:rsid w:val="00DB7304"/>
    <w:rsid w:val="00E21E22"/>
    <w:rsid w:val="00E3125B"/>
    <w:rsid w:val="00E417FD"/>
    <w:rsid w:val="00E82AC3"/>
    <w:rsid w:val="00E937A5"/>
    <w:rsid w:val="00F446E4"/>
    <w:rsid w:val="00F46B7B"/>
    <w:rsid w:val="00F47C8B"/>
    <w:rsid w:val="00F6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2FF0"/>
    <w:pPr>
      <w:keepNext/>
      <w:pBdr>
        <w:bottom w:val="single" w:sz="4" w:space="1" w:color="auto"/>
      </w:pBdr>
      <w:spacing w:before="120" w:after="120" w:line="240" w:lineRule="auto"/>
      <w:ind w:left="1440"/>
      <w:outlineLvl w:val="0"/>
    </w:pPr>
    <w:rPr>
      <w:rFonts w:ascii="Times New Roman Bold" w:eastAsia="Times New Roman" w:hAnsi="Times New Roman Bold" w:cs="Times New Roman"/>
      <w:b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B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0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B73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25B"/>
    <w:pPr>
      <w:ind w:left="720"/>
      <w:contextualSpacing/>
    </w:pPr>
  </w:style>
  <w:style w:type="paragraph" w:customStyle="1" w:styleId="Bullet">
    <w:name w:val="* Bullet"/>
    <w:basedOn w:val="Normal"/>
    <w:link w:val="BulletChar"/>
    <w:rsid w:val="00445CB5"/>
    <w:pPr>
      <w:numPr>
        <w:numId w:val="16"/>
      </w:num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Italicintro">
    <w:name w:val="* Italic intro"/>
    <w:basedOn w:val="Normal"/>
    <w:link w:val="ItalicintroChar"/>
    <w:rsid w:val="00445CB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ItalicintroChar">
    <w:name w:val="* Italic intro Char"/>
    <w:basedOn w:val="DefaultParagraphFont"/>
    <w:link w:val="Italicintro"/>
    <w:rsid w:val="00445CB5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SampleHead">
    <w:name w:val="* Sample Head"/>
    <w:basedOn w:val="Normal"/>
    <w:link w:val="SampleHeadChar"/>
    <w:rsid w:val="00445CB5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ampleHeadChar">
    <w:name w:val="* Sample Head Char"/>
    <w:basedOn w:val="DefaultParagraphFont"/>
    <w:link w:val="SampleHead"/>
    <w:rsid w:val="00445CB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ulletChar">
    <w:name w:val="* Bullet Char"/>
    <w:basedOn w:val="DefaultParagraphFont"/>
    <w:link w:val="Bullet"/>
    <w:rsid w:val="00445CB5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32FF0"/>
    <w:rPr>
      <w:rFonts w:ascii="Times New Roman Bold" w:eastAsia="Times New Roman" w:hAnsi="Times New Roman Bold" w:cs="Times New Roman"/>
      <w:b/>
      <w:spacing w:val="-3"/>
      <w:sz w:val="24"/>
      <w:szCs w:val="20"/>
    </w:rPr>
  </w:style>
  <w:style w:type="character" w:styleId="Strong">
    <w:name w:val="Strong"/>
    <w:basedOn w:val="DefaultParagraphFont"/>
    <w:uiPriority w:val="22"/>
    <w:qFormat/>
    <w:rsid w:val="00932FF0"/>
    <w:rPr>
      <w:b/>
      <w:bCs/>
    </w:rPr>
  </w:style>
  <w:style w:type="paragraph" w:styleId="Header">
    <w:name w:val="header"/>
    <w:basedOn w:val="Normal"/>
    <w:link w:val="HeaderChar"/>
    <w:unhideWhenUsed/>
    <w:rsid w:val="0054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4F7"/>
  </w:style>
  <w:style w:type="paragraph" w:styleId="Footer">
    <w:name w:val="footer"/>
    <w:basedOn w:val="Normal"/>
    <w:link w:val="FooterChar"/>
    <w:unhideWhenUsed/>
    <w:rsid w:val="0054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4F7"/>
  </w:style>
  <w:style w:type="character" w:customStyle="1" w:styleId="Heading3Char">
    <w:name w:val="Heading 3 Char"/>
    <w:basedOn w:val="DefaultParagraphFont"/>
    <w:link w:val="Heading3"/>
    <w:uiPriority w:val="9"/>
    <w:semiHidden/>
    <w:rsid w:val="009B50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odycopybold">
    <w:name w:val="body copy bold"/>
    <w:basedOn w:val="DefaultParagraphFont"/>
    <w:rsid w:val="009B509F"/>
    <w:rPr>
      <w:rFonts w:ascii="Minion Black" w:hAnsi="Minion Black"/>
    </w:rPr>
  </w:style>
  <w:style w:type="paragraph" w:customStyle="1" w:styleId="Default">
    <w:name w:val="Default"/>
    <w:rsid w:val="009A6C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A5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DB730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BodyTextfirst">
    <w:name w:val="Body Text first"/>
    <w:basedOn w:val="Normal"/>
    <w:rsid w:val="00F46B7B"/>
    <w:pPr>
      <w:autoSpaceDE w:val="0"/>
      <w:autoSpaceDN w:val="0"/>
      <w:adjustRightInd w:val="0"/>
      <w:spacing w:after="0" w:line="240" w:lineRule="auto"/>
    </w:pPr>
    <w:rPr>
      <w:rFonts w:ascii="Minion" w:eastAsia="Times New Roman" w:hAnsi="Minion" w:cs="Times New Roman"/>
      <w:sz w:val="20"/>
      <w:szCs w:val="20"/>
    </w:rPr>
  </w:style>
  <w:style w:type="paragraph" w:customStyle="1" w:styleId="bodycopy">
    <w:name w:val="body copy"/>
    <w:basedOn w:val="Normal"/>
    <w:rsid w:val="00F46B7B"/>
    <w:pPr>
      <w:tabs>
        <w:tab w:val="right" w:pos="2160"/>
        <w:tab w:val="left" w:pos="2520"/>
      </w:tabs>
      <w:suppressAutoHyphens/>
      <w:overflowPunct w:val="0"/>
      <w:autoSpaceDE w:val="0"/>
      <w:autoSpaceDN w:val="0"/>
      <w:adjustRightInd w:val="0"/>
      <w:spacing w:after="30" w:line="240" w:lineRule="auto"/>
      <w:textAlignment w:val="baseline"/>
    </w:pPr>
    <w:rPr>
      <w:rFonts w:ascii="Minion" w:eastAsia="Times New Roman" w:hAnsi="Minio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212B96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12B9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B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12B9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12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2FF0"/>
    <w:pPr>
      <w:keepNext/>
      <w:pBdr>
        <w:bottom w:val="single" w:sz="4" w:space="1" w:color="auto"/>
      </w:pBdr>
      <w:spacing w:before="120" w:after="120" w:line="240" w:lineRule="auto"/>
      <w:ind w:left="1440"/>
      <w:outlineLvl w:val="0"/>
    </w:pPr>
    <w:rPr>
      <w:rFonts w:ascii="Times New Roman Bold" w:eastAsia="Times New Roman" w:hAnsi="Times New Roman Bold" w:cs="Times New Roman"/>
      <w:b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B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0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B73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25B"/>
    <w:pPr>
      <w:ind w:left="720"/>
      <w:contextualSpacing/>
    </w:pPr>
  </w:style>
  <w:style w:type="paragraph" w:customStyle="1" w:styleId="Bullet">
    <w:name w:val="* Bullet"/>
    <w:basedOn w:val="Normal"/>
    <w:link w:val="BulletChar"/>
    <w:rsid w:val="00445CB5"/>
    <w:pPr>
      <w:numPr>
        <w:numId w:val="16"/>
      </w:num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Italicintro">
    <w:name w:val="* Italic intro"/>
    <w:basedOn w:val="Normal"/>
    <w:link w:val="ItalicintroChar"/>
    <w:rsid w:val="00445CB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ItalicintroChar">
    <w:name w:val="* Italic intro Char"/>
    <w:basedOn w:val="DefaultParagraphFont"/>
    <w:link w:val="Italicintro"/>
    <w:rsid w:val="00445CB5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SampleHead">
    <w:name w:val="* Sample Head"/>
    <w:basedOn w:val="Normal"/>
    <w:link w:val="SampleHeadChar"/>
    <w:rsid w:val="00445CB5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ampleHeadChar">
    <w:name w:val="* Sample Head Char"/>
    <w:basedOn w:val="DefaultParagraphFont"/>
    <w:link w:val="SampleHead"/>
    <w:rsid w:val="00445CB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ulletChar">
    <w:name w:val="* Bullet Char"/>
    <w:basedOn w:val="DefaultParagraphFont"/>
    <w:link w:val="Bullet"/>
    <w:rsid w:val="00445CB5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32FF0"/>
    <w:rPr>
      <w:rFonts w:ascii="Times New Roman Bold" w:eastAsia="Times New Roman" w:hAnsi="Times New Roman Bold" w:cs="Times New Roman"/>
      <w:b/>
      <w:spacing w:val="-3"/>
      <w:sz w:val="24"/>
      <w:szCs w:val="20"/>
    </w:rPr>
  </w:style>
  <w:style w:type="character" w:styleId="Strong">
    <w:name w:val="Strong"/>
    <w:basedOn w:val="DefaultParagraphFont"/>
    <w:uiPriority w:val="22"/>
    <w:qFormat/>
    <w:rsid w:val="00932FF0"/>
    <w:rPr>
      <w:b/>
      <w:bCs/>
    </w:rPr>
  </w:style>
  <w:style w:type="paragraph" w:styleId="Header">
    <w:name w:val="header"/>
    <w:basedOn w:val="Normal"/>
    <w:link w:val="HeaderChar"/>
    <w:unhideWhenUsed/>
    <w:rsid w:val="0054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4F7"/>
  </w:style>
  <w:style w:type="paragraph" w:styleId="Footer">
    <w:name w:val="footer"/>
    <w:basedOn w:val="Normal"/>
    <w:link w:val="FooterChar"/>
    <w:unhideWhenUsed/>
    <w:rsid w:val="0054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4F7"/>
  </w:style>
  <w:style w:type="character" w:customStyle="1" w:styleId="Heading3Char">
    <w:name w:val="Heading 3 Char"/>
    <w:basedOn w:val="DefaultParagraphFont"/>
    <w:link w:val="Heading3"/>
    <w:uiPriority w:val="9"/>
    <w:semiHidden/>
    <w:rsid w:val="009B50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odycopybold">
    <w:name w:val="body copy bold"/>
    <w:basedOn w:val="DefaultParagraphFont"/>
    <w:rsid w:val="009B509F"/>
    <w:rPr>
      <w:rFonts w:ascii="Minion Black" w:hAnsi="Minion Black"/>
    </w:rPr>
  </w:style>
  <w:style w:type="paragraph" w:customStyle="1" w:styleId="Default">
    <w:name w:val="Default"/>
    <w:rsid w:val="009A6C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A5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DB730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BodyTextfirst">
    <w:name w:val="Body Text first"/>
    <w:basedOn w:val="Normal"/>
    <w:rsid w:val="00F46B7B"/>
    <w:pPr>
      <w:autoSpaceDE w:val="0"/>
      <w:autoSpaceDN w:val="0"/>
      <w:adjustRightInd w:val="0"/>
      <w:spacing w:after="0" w:line="240" w:lineRule="auto"/>
    </w:pPr>
    <w:rPr>
      <w:rFonts w:ascii="Minion" w:eastAsia="Times New Roman" w:hAnsi="Minion" w:cs="Times New Roman"/>
      <w:sz w:val="20"/>
      <w:szCs w:val="20"/>
    </w:rPr>
  </w:style>
  <w:style w:type="paragraph" w:customStyle="1" w:styleId="bodycopy">
    <w:name w:val="body copy"/>
    <w:basedOn w:val="Normal"/>
    <w:rsid w:val="00F46B7B"/>
    <w:pPr>
      <w:tabs>
        <w:tab w:val="right" w:pos="2160"/>
        <w:tab w:val="left" w:pos="2520"/>
      </w:tabs>
      <w:suppressAutoHyphens/>
      <w:overflowPunct w:val="0"/>
      <w:autoSpaceDE w:val="0"/>
      <w:autoSpaceDN w:val="0"/>
      <w:adjustRightInd w:val="0"/>
      <w:spacing w:after="30" w:line="240" w:lineRule="auto"/>
      <w:textAlignment w:val="baseline"/>
    </w:pPr>
    <w:rPr>
      <w:rFonts w:ascii="Minion" w:eastAsia="Times New Roman" w:hAnsi="Minio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212B96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12B9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B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12B9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1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1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470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2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3869">
          <w:marLeft w:val="763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494">
          <w:marLeft w:val="1512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471">
          <w:marLeft w:val="1512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770">
          <w:marLeft w:val="1512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736">
          <w:marLeft w:val="763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Folkedal</dc:creator>
  <cp:lastModifiedBy>Liz Youngblood</cp:lastModifiedBy>
  <cp:revision>8</cp:revision>
  <cp:lastPrinted>2016-06-16T18:26:00Z</cp:lastPrinted>
  <dcterms:created xsi:type="dcterms:W3CDTF">2016-10-11T17:42:00Z</dcterms:created>
  <dcterms:modified xsi:type="dcterms:W3CDTF">2017-04-12T13:31:00Z</dcterms:modified>
</cp:coreProperties>
</file>